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  我想再活七十三  男中音或男低音用</w:t>
      </w:r>
    </w:p>
    <w:p>
      <w:r>
        <w:rPr>
          <w:rFonts w:ascii="宋体" w:hAnsi="宋体" w:eastAsia="宋体"/>
          <w:sz w:val="24"/>
        </w:rPr>
        <w:t>邹鲁曲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  我想再活七十三  男中音或男低音用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本书出售、求购地址：https://www.jiaokey.com/book/detail/11782538.html</w:t>
      </w:r>
    </w:p>
    <w:p>
      <w:r>
        <w:t>更多相关图书推荐：https://www.jiaokey.com</w:t>
      </w:r>
    </w:p>
    <w:p>
      <w:r>
        <w:t>邹鲁曲 其他作品：https://www.jiaokey.com/tag/邹鲁曲.html</w:t>
      </w:r>
    </w:p>
    <w:p>
      <w:r>
        <w:t>音乐出版社 出版图书：https://www.jiaokey.com/tag/音乐出版社.html</w:t>
      </w:r>
    </w:p>
    <w:p>
      <w:r>
        <w:t>关键词搜索：https://www.jiaokey.com/tag/独唱歌曲  我想再活七十三  男中音或男低音用.html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