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波德布基的歌谣</w:t>
      </w:r>
    </w:p>
    <w:p>
      <w:r>
        <w:rPr>
          <w:rFonts w:ascii="宋体" w:hAnsi="宋体" w:eastAsia="宋体"/>
          <w:sz w:val="24"/>
        </w:rPr>
        <w:t>S·安东诺夫著；杨立平译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波德布基的歌谣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S·安东诺夫著；杨立平译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本书出售、求购地址：https://www.jiaokey.com/book/detail/11782257.html</w:t>
      </w:r>
    </w:p>
    <w:p>
      <w:r>
        <w:t>更多相关图书推荐：https://www.jiaokey.com</w:t>
      </w:r>
    </w:p>
    <w:p>
      <w:r>
        <w:t>S·安东诺夫著；杨立平译 其他作品：https://www.jiaokey.com/tag/S·安东诺夫著；杨立平译.html</w:t>
      </w:r>
    </w:p>
    <w:p>
      <w:r>
        <w:t>上海出版公司 出版图书：https://www.jiaokey.com/tag/上海出版公司.html</w:t>
      </w:r>
    </w:p>
    <w:p>
      <w:r>
        <w:t>关键词搜索：https://www.jiaokey.com/tag/波德布基的歌谣.html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