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论短篇小说</w:t>
      </w:r>
    </w:p>
    <w:p>
      <w:r>
        <w:rPr>
          <w:rFonts w:ascii="宋体" w:hAnsi="宋体" w:eastAsia="宋体"/>
          <w:sz w:val="24"/>
        </w:rPr>
        <w:t>（苏）安东诺夫（С.П.Антонов）著；李一柯译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（苏）安东诺夫（С.П.Антонов）著；李一柯译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中南人民文学艺术出版社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本书出售、求购地址：https://www.jiaokey.com/book/detail/11782256.html</w:t>
      </w:r>
    </w:p>
    <w:p>
      <w:r>
        <w:t>更多相关图书推荐：https://www.jiaokey.com</w:t>
      </w:r>
    </w:p>
    <w:p>
      <w:r>
        <w:t>（苏）安东诺夫（С.П.Антонов）著；李一柯译 其他作品：https://www.jiaokey.com/tag/（苏）安东诺夫（С.П.Антонов）著；李一柯译.html</w:t>
      </w:r>
    </w:p>
    <w:p>
      <w:r>
        <w:t>中南人民文学艺术出版社 出版图书：https://www.jiaokey.com/tag/中南人民文学艺术出版社.html</w:t>
      </w:r>
    </w:p>
    <w:p>
      <w:r>
        <w:t>关键词搜索：https://www.jiaokey.com/tag/论短篇小说.html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