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初级农业学校  应用数学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初级农业学校  应用数学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本书出售、求购地址：https://www.jiaokey.com/book/detail/11780785.html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关键词搜索：https://www.jiaokey.com/tag/初等数学-教材.html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