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筑路机械的润滑材料与润滑</w:t>
      </w:r>
    </w:p>
    <w:p>
      <w:r>
        <w:rPr>
          <w:rFonts w:ascii="宋体" w:hAnsi="宋体" w:eastAsia="宋体"/>
          <w:sz w:val="24"/>
        </w:rPr>
        <w:t>（苏）库瓦茨夫，И.Х.，（苏）阿雪柯，С.М.著；石培成译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筑路机械的润滑材料与润滑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（苏）库瓦茨夫，И.Х.，（苏）阿雪柯，С.М.著；石培成译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本书出售、求购地址：https://www.jiaokey.com/book/detail/11780620.html</w:t>
      </w:r>
    </w:p>
    <w:p>
      <w:r>
        <w:t>更多相关图书推荐：https://www.jiaokey.com</w:t>
      </w:r>
    </w:p>
    <w:p>
      <w:r>
        <w:t>（苏）库瓦茨夫，И.Х.，（苏）阿雪柯，С.М.著；石培成译 其他作品：https://www.jiaokey.com/tag/（苏）库瓦茨夫，И.Х.，（苏）阿雪柯，С.М.著；石培成译.html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关键词搜索：https://www.jiaokey.com/tag/筑路机械的润滑材料与润滑.html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