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耳鼻喉科学及护理  第2版</w:t>
      </w:r>
    </w:p>
    <w:p>
      <w:r>
        <w:rPr>
          <w:rFonts w:ascii="宋体" w:hAnsi="宋体" w:eastAsia="宋体"/>
          <w:sz w:val="24"/>
        </w:rPr>
        <w:t>徐荫祥，赵应时主编；翟凤魁，张鼎诚编著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耳鼻喉科学及护理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徐荫祥，赵应时主编；翟凤魁，张鼎诚编著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本书出售、求购地址：https://www.jiaokey.com/book/detail/11780393.html</w:t>
      </w:r>
    </w:p>
    <w:p>
      <w:r>
        <w:t>更多相关图书推荐：https://www.jiaokey.com</w:t>
      </w:r>
    </w:p>
    <w:p>
      <w:r>
        <w:t>徐荫祥，赵应时主编；翟凤魁，张鼎诚编著 其他作品：https://www.jiaokey.com/tag/徐荫祥，赵应时主编；翟凤魁，张鼎诚编著.html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关键词搜索：https://www.jiaokey.com/tag/耳鼻喉科学及护理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