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拖拉机和自走农业机器的自动操纵</w:t>
      </w:r>
    </w:p>
    <w:p>
      <w:r>
        <w:rPr>
          <w:rFonts w:ascii="宋体" w:hAnsi="宋体" w:eastAsia="宋体"/>
          <w:sz w:val="24"/>
        </w:rPr>
        <w:t>（苏）鲁新诺夫，Х.М.，（苏）波波夫，Л.Г.著；中国农业科学院农业机械化研究所译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拖拉机和自走农业机器的自动操纵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（苏）鲁新诺夫，Х.М.，（苏）波波夫，Л.Г.著；中国农业科学院农业机械化研究所译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本书出售、求购地址：https://www.jiaokey.com/book/detail/11780045.html</w:t>
      </w:r>
    </w:p>
    <w:p>
      <w:r>
        <w:t>更多相关图书推荐：https://www.jiaokey.com</w:t>
      </w:r>
    </w:p>
    <w:p>
      <w:r>
        <w:t>（苏）鲁新诺夫，Х.М.，（苏）波波夫，Л.Г.著；中国农业科学院农业机械化研究所译 其他作品：https://www.jiaokey.com/tag/（苏）鲁新诺夫，Х.М.，（苏）波波夫，Л.Г.著；中国农业科学院农业机械化研究所译.html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关键词搜索：https://www.jiaokey.com/tag/拖拉机和自走农业机器的自动操纵.html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