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邓小平同志论坚持四项基本原则反对资产阶级自由化  1979年三月-1987年四月</w:t>
      </w:r>
    </w:p>
    <w:p>
      <w:r>
        <w:rPr>
          <w:rFonts w:ascii="宋体" w:hAnsi="宋体" w:eastAsia="宋体"/>
          <w:sz w:val="24"/>
        </w:rPr>
        <w:t>中国人民解放军西安政治学院训练部翻印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邓小平同志论坚持四项基本原则反对资产阶级自由化  1979年三月-1987年四月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中国人民解放军西安政治学院训练部翻印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本书出售、求购地址：https://www.jiaokey.com/book/detail/11779567.html</w:t>
      </w:r>
    </w:p>
    <w:p>
      <w:r>
        <w:t>更多相关图书推荐：https://www.jiaokey.com</w:t>
      </w:r>
    </w:p>
    <w:p>
      <w:r>
        <w:t>中国人民解放军西安政治学院训练部翻印 其他作品：https://www.jiaokey.com/tag/中国人民解放军西安政治学院训练部翻印.html</w:t>
      </w:r>
    </w:p>
    <w:p>
      <w:r>
        <w:t>关键词搜索：https://www.jiaokey.com/tag/邓小平同志论坚持四项基本原则反对资产阶级自由化  1979年三月-1987年四月.html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