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上海江苏浙江安徽高速公路及城乡公路网地图集</w:t>
      </w:r>
    </w:p>
    <w:p>
      <w:r>
        <w:rPr>
          <w:rFonts w:ascii="宋体" w:hAnsi="宋体" w:eastAsia="宋体"/>
          <w:sz w:val="24"/>
        </w:rPr>
        <w:t>北京天下美景图书有限公司编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上海江苏浙江安徽高速公路及城乡公路网地图集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北京天下美景图书有限公司编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本书出售、求购地址：https://www.jiaokey.com/book/detail/11779227.html</w:t>
      </w:r>
    </w:p>
    <w:p>
      <w:r>
        <w:t>更多相关图书推荐：https://www.jiaokey.com</w:t>
      </w:r>
    </w:p>
    <w:p>
      <w:r>
        <w:t>北京天下美景图书有限公司编 其他作品：https://www.jiaokey.com/tag/北京天下美景图书有限公司编.html</w:t>
      </w:r>
    </w:p>
    <w:p>
      <w:r>
        <w:t>福建省地图出版社 出版图书：https://www.jiaokey.com/tag/福建省地图出版社.html</w:t>
      </w:r>
    </w:p>
    <w:p>
      <w:r>
        <w:t>关键词搜索：https://www.jiaokey.com/tag/上海江苏浙江安徽高速公路及城乡公路网地图集.html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