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书名：《上海市实施〈中华人民共和国国家通用语言文字法〉办法》学习读本</w:t>
      </w:r>
    </w:p>
    <w:p>
      <w:r>
        <w:t>作者：上海市人大教科文卫委员会等编著</w:t>
      </w:r>
    </w:p>
    <w:p>
      <w:r>
        <w:t>出版社：上海：上海教育出版社</w:t>
      </w:r>
    </w:p>
    <w:p>
      <w:r>
        <w:t>出版日期：2006</w:t>
      </w:r>
    </w:p>
    <w:p>
      <w:r>
        <w:t>总页数：288</w:t>
      </w:r>
    </w:p>
    <w:p>
      <w:r>
        <w:t>更多请访问教客网: www.jiaokey.com</w:t>
      </w:r>
    </w:p>
    <w:p>
      <w:r>
        <w:t>《上海市实施〈中华人民共和国国家通用语言文字法〉办法》学习读本 评论地址：https://www.jiaokey.com/book/detail/11778915.html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