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律师执业基本技能 会见、咨询服务、谈判、有说服力的事实分析 interviewing， counseling， negotiation， and persuasive fact analysis</w:t>
      </w:r>
    </w:p>
    <w:p>
      <w:r>
        <w:rPr>
          <w:rFonts w:ascii="宋体" w:hAnsi="宋体" w:eastAsia="宋体"/>
          <w:sz w:val="24"/>
        </w:rPr>
        <w:t>斯蒂芬·克里格（Stefan H. Krieger），理查德·诺伊曼（Richard K. Neumann）著；中伦金通律师事务所译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律师执业基本技能 会见、咨询服务、谈判、有说服力的事实分析 interviewing， counseling， negotiation， and persuasive fact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斯蒂芬·克里格（Stefan H. Krieger），理查德·诺伊曼（Richard K. Neumann）著；中伦金通律师事务所译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本书出售、求购地址：https://www.jiaokey.com/book/detail/11778323.html</w:t>
      </w:r>
    </w:p>
    <w:p>
      <w:r>
        <w:t>更多相关图书推荐：https://www.jiaokey.com</w:t>
      </w:r>
    </w:p>
    <w:p>
      <w:r>
        <w:t>斯蒂芬·克里格（Stefan H. Krieger），理查德·诺伊曼（Richard K. Neumann）著；中伦金通律师事务所译 其他作品：https://www.jiaokey.com/tag/斯蒂芬·克里格（Stefan H. Krieger），理查德·诺伊曼（Richard K. Neumann）著；中伦金通律师事务所译.html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关键词搜索：https://www.jiaokey.com/tag/律师执业基本技能 会见、咨询服务、谈判、有说服力的事实分析 interviewing， counseling， negotiation， and persuasive fact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