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语文  四年级  下  适用北师大版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语文  四年级  下  适用北师大版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本书出售、求购地址：https://www.jiaokey.com/book/detail/11777865.html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语文  四年级  下  适用北师大版.html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