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语文  九年级  下  适用语文版新课标教科书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语文  九年级  下  适用语文版新课标教科书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本书出售、求购地址：https://www.jiaokey.com/book/detail/11777412.html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语文  九年级  下  适用语文版新课标教科书.html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