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数学  七年级  下  适用北师大版新课标教科书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数学  七年级  下  适用北师大版新课标教科书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本书出售、求购地址：https://www.jiaokey.com/book/detail/11777389.html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数学  七年级  下  适用北师大版新课标教科书.html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