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中国电子政务：法规与案例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中国电子政务：法规与案例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本书出售、求购地址：https://www.jiaokey.com/book/detail/11776982.html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关键词搜索：https://www.jiaokey.com/tag/中国电子政务：法规与案例.html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