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书名：领跑美术高考速写应对详解</w:t>
      </w:r>
    </w:p>
    <w:p>
      <w:r>
        <w:t>作者:李舵，彭聘编著</w:t>
      </w:r>
    </w:p>
    <w:p>
      <w:r>
        <w:t>出版社:南昌：江西美术出版社</w:t>
      </w:r>
    </w:p>
    <w:p>
      <w:r>
        <w:t>出版日期：2006.11</w:t>
      </w:r>
    </w:p>
    <w:p>
      <w:r>
        <w:t>总页数：77</w:t>
      </w:r>
    </w:p>
    <w:p>
      <w:r>
        <w:t>更多请访问教客网:www.jiaokey.com</w:t>
      </w:r>
    </w:p>
    <w:p>
      <w:r>
        <w:t>领跑美术高考速写应对详解评论地址：https://www.jiaokey.com/book/detail/11776501.html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