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书名：和谐背景下的城管执法  城管执法案例&amp;知识问答</w:t>
      </w:r>
    </w:p>
    <w:p>
      <w:r>
        <w:t>作者：杨建编著</w:t>
      </w:r>
    </w:p>
    <w:p>
      <w:r>
        <w:t>出版社：成都：电子科技大学出版社</w:t>
      </w:r>
    </w:p>
    <w:p>
      <w:r>
        <w:t>出版日期：2006.08</w:t>
      </w:r>
    </w:p>
    <w:p>
      <w:r>
        <w:t>总页数：340</w:t>
      </w:r>
    </w:p>
    <w:p>
      <w:r>
        <w:t>更多请访问教客网: www.jiaokey.com</w:t>
      </w:r>
    </w:p>
    <w:p>
      <w:r>
        <w:t>和谐背景下的城管执法  城管执法案例&amp;知识问答 评论地址：https://www.jiaokey.com/book/detail/11775662.html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