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走向新岸  上</w:t>
      </w:r>
    </w:p>
    <w:p>
      <w:r>
        <w:rPr>
          <w:rFonts w:ascii="宋体" w:hAnsi="宋体" w:eastAsia="宋体"/>
          <w:sz w:val="24"/>
        </w:rPr>
        <w:t>拉齐斯著；朱葆光，谢素台，孙以茀，赵隆勷译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拉齐斯著；朱葆光，谢素台，孙以茀，赵隆勷译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本书出售、求购地址：https://www.jiaokey.com/book/detail/11775051.html</w:t>
      </w:r>
    </w:p>
    <w:p>
      <w:r>
        <w:t>更多相关图书推荐：https://www.jiaokey.com</w:t>
      </w:r>
    </w:p>
    <w:p>
      <w:r>
        <w:t>拉齐斯著；朱葆光，谢素台，孙以茀，赵隆勷译 其他作品：https://www.jiaokey.com/tag/拉齐斯著；朱葆光，谢素台，孙以茀，赵隆勷译.html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关键词搜索：https://www.jiaokey.com/tag/走向新岸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