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中国的皇帝  隋·唐·五代十国·北宋·南宋</w:t>
      </w:r>
    </w:p>
    <w:p>
      <w:r>
        <w:rPr>
          <w:rFonts w:ascii="宋体" w:hAnsi="宋体" w:eastAsia="宋体"/>
          <w:sz w:val="24"/>
        </w:rPr>
        <w:t>时惠荣等编著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中国的皇帝  隋·唐·五代十国·北宋·南宋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时惠荣等编著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南京:南京大学出版社,2000.04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帝王(学科:生平事迹地点:中国年代:古代)帝王(学科:生平事迹地点:中国年代:隋唐时期)帝王(学科:生平事迹地点:中国年代:五代十国时期)帝王(学科:生平事迹地点:中国年代:两宋时代)帝王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本书出售、求购地址：https://www.jiaokey.com/book/detail/11774450.html</w:t>
      </w:r>
    </w:p>
    <w:p>
      <w:r>
        <w:t>更多相关图书推荐：https://www.jiaokey.com</w:t>
      </w:r>
    </w:p>
    <w:p>
      <w:r>
        <w:t>时惠荣等编著 其他作品：https://www.jiaokey.com/tag/时惠荣等编著.html</w:t>
      </w:r>
    </w:p>
    <w:p>
      <w:r>
        <w:t>南京:南京大学出版社,2000.04 出版图书：https://www.jiaokey.com/tag/南京:南京大学出版社,2000.04.html</w:t>
      </w:r>
    </w:p>
    <w:p>
      <w:r>
        <w:t>关键词搜索：https://www.jiaokey.com/tag/帝王(学科:生平事迹地点:中国年代:古代)帝王(学科:生平事迹地点:中国年代:隋唐时期)帝王(学科:生平事迹地点:中国年代:五代十国时期)帝王(学科:生平事迹地点:中国年代:两宋时代)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