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节约粮食演唱集</w:t>
      </w:r>
    </w:p>
    <w:p>
      <w:r>
        <w:rPr>
          <w:rFonts w:ascii="宋体" w:hAnsi="宋体" w:eastAsia="宋体"/>
          <w:sz w:val="24"/>
        </w:rPr>
        <w:t>陕西省节约粮食先进代表会，西安市文化局编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节约粮食演唱集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陕西省节约粮食先进代表会，西安市文化局编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本书出售、求购地址：https://www.jiaokey.com/book/detail/11774368.html</w:t>
      </w:r>
    </w:p>
    <w:p>
      <w:r>
        <w:t>更多相关图书推荐：https://www.jiaokey.com</w:t>
      </w:r>
    </w:p>
    <w:p>
      <w:r>
        <w:t>陕西省节约粮食先进代表会，西安市文化局编 其他作品：https://www.jiaokey.com/tag/陕西省节约粮食先进代表会，西安市文化局编.html</w:t>
      </w:r>
    </w:p>
    <w:p>
      <w:r>
        <w:t>长安书店 出版图书：https://www.jiaokey.com/tag/长安书店.html</w:t>
      </w:r>
    </w:p>
    <w:p>
      <w:r>
        <w:t>关键词搜索：https://www.jiaokey.com/tag/文艺演唱(学科: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