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百年奔驰</w:t>
      </w:r>
    </w:p>
    <w:p>
      <w:r>
        <w:rPr>
          <w:rFonts w:ascii="宋体" w:hAnsi="宋体" w:eastAsia="宋体"/>
          <w:sz w:val="24"/>
        </w:rPr>
        <w:t>德国DaimlerChrysler公司文献中心著；朱华，王梅，（德）金兰中译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百年奔驰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德国DaimlerChrysler公司文献中心著；朱华，王梅，（德）金兰中译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本书出售、求购地址：https://www.jiaokey.com/book/detail/11773626.html</w:t>
      </w:r>
    </w:p>
    <w:p>
      <w:r>
        <w:t>更多相关图书推荐：https://www.jiaokey.com</w:t>
      </w:r>
    </w:p>
    <w:p>
      <w:r>
        <w:t>德国DaimlerChrysler公司文献中心著；朱华，王梅，（德）金兰中译 其他作品：https://www.jiaokey.com/tag/德国DaimlerChrysler公司文献中心著；朱华，王梅，（德）金兰中译.html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关键词搜索：https://www.jiaokey.com/tag/百年奔驰.html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