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圣诞快乐</w:t>
      </w:r>
    </w:p>
    <w:p>
      <w:r>
        <w:rPr>
          <w:rFonts w:ascii="宋体" w:hAnsi="宋体" w:eastAsia="宋体"/>
          <w:sz w:val="24"/>
        </w:rPr>
        <w:t>（奥）康妮·沃尔夫（Conny Wolf）图 （奥）库特·霍滕胡贝尔（Kurt Hortenhuber）文；陶昱译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（奥）康妮·沃尔夫（Conny Wolf）图 （奥）库特·霍滕胡贝尔（Kurt Hortenhuber）文；陶昱译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本书出售、求购地址：https://www.jiaokey.com/book/detail/11772141.html</w:t>
      </w:r>
    </w:p>
    <w:p>
      <w:r>
        <w:t>更多相关图书推荐：https://www.jiaokey.com</w:t>
      </w:r>
    </w:p>
    <w:p>
      <w:r>
        <w:t>（奥）康妮·沃尔夫（Conny Wolf）图 （奥）库特·霍滕胡贝尔（Kurt Hortenhuber）文；陶昱译 其他作品：https://www.jiaokey.com/tag/（奥）康妮·沃尔夫（Conny Wolf）图 （奥）库特·霍滕胡贝尔（Kurt Hortenhuber）文；陶昱译.html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关键词搜索：https://www.jiaokey.com/tag/圣诞快乐.html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