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书名：经济制度和经济发展 中国、印度、日本及德国市场经济的改革进程及其成就</w:t>
      </w:r>
    </w:p>
    <w:p>
      <w:r>
        <w:t>作者：容敏德，李罗力主编</w:t>
      </w:r>
    </w:p>
    <w:p>
      <w:r>
        <w:t>出版社：北京：中国经济出版社</w:t>
      </w:r>
    </w:p>
    <w:p>
      <w:r>
        <w:t>出版日期：2006.06</w:t>
      </w:r>
    </w:p>
    <w:p>
      <w:r>
        <w:t>总页数：264</w:t>
      </w:r>
    </w:p>
    <w:p>
      <w:r>
        <w:t>更多请访问教客网: www.jiaokey.com</w:t>
      </w:r>
    </w:p>
    <w:p>
      <w:r>
        <w:t>经济制度和经济发展 中国、印度、日本及德国市场经济的改革进程及其成就 评论地址：https://www.jiaokey.com/book/detail/11771039.html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