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完形填空专项突破·高考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完形填空专项突破·高考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本书出售、求购地址：https://www.jiaokey.com/book/detail/11770767.html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