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中国法经济学应用研究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中国法经济学应用研究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本书出售、求购地址：https://www.jiaokey.com/book/detail/11770334.html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关键词搜索：https://www.jiaokey.com/tag/中国法经济学应用研究.html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