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先进性建设的理论与实践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先进性建设的理论与实践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本书出售、求购地址：https://www.jiaokey.com/book/detail/11769816.html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关键词搜索：https://www.jiaokey.com/tag/先进性建设的理论与实践.html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