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人体寄生虫学检验法</w:t>
      </w:r>
    </w:p>
    <w:p>
      <w:r>
        <w:rPr>
          <w:rFonts w:ascii="宋体" w:hAnsi="宋体" w:eastAsia="宋体"/>
          <w:sz w:val="24"/>
        </w:rPr>
        <w:t>苏寿汦，王运章编撰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苏寿汦，王运章编撰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寄生虫病-医学检验 医学检验-寄生虫病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本书出售、求购地址：https://www.jiaokey.com/book/detail/11768624.html</w:t>
      </w:r>
    </w:p>
    <w:p>
      <w:r>
        <w:t>更多相关图书推荐：https://www.jiaokey.com</w:t>
      </w:r>
    </w:p>
    <w:p>
      <w:r>
        <w:t>苏寿汦，王运章编撰 其他作品：https://www.jiaokey.com/tag/苏寿汦，王运章编撰.html</w:t>
      </w:r>
    </w:p>
    <w:p>
      <w:r>
        <w:t>山河书店 出版图书：https://www.jiaokey.com/tag/山河书店.html</w:t>
      </w:r>
    </w:p>
    <w:p>
      <w:r>
        <w:t>关键词搜索：https://www.jiaokey.com/tag/寄生虫病-医学检验 医学检验-寄生虫病.html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