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书名：种植业基本技术  园艺作物</w:t>
      </w:r>
    </w:p>
    <w:p>
      <w:r>
        <w:t>作者：广西课程教材发展中心编写</w:t>
      </w:r>
    </w:p>
    <w:p>
      <w:r>
        <w:t>出版社：南宁：广西教育出版社</w:t>
      </w:r>
    </w:p>
    <w:p>
      <w:r>
        <w:t>出版日期：2003</w:t>
      </w:r>
    </w:p>
    <w:p>
      <w:r>
        <w:t>总页数：96</w:t>
      </w:r>
    </w:p>
    <w:p>
      <w:r>
        <w:t>更多请访问教客网: www.jiaokey.com</w:t>
      </w:r>
    </w:p>
    <w:p>
      <w:r>
        <w:t>种植业基本技术  园艺作物 评论地址：https://www.jiaokey.com/book/detail/11766628.html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