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棉织手册</w:t>
      </w:r>
    </w:p>
    <w:p>
      <w:r>
        <w:rPr>
          <w:rFonts w:ascii="宋体" w:hAnsi="宋体" w:eastAsia="宋体"/>
          <w:sz w:val="24"/>
        </w:rPr>
        <w:t>高卫东主编；江南大学，无锡市纺织工程学会，《棉织手册》（第三版）编委会编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高卫东主编；江南大学，无锡市纺织工程学会，《棉织手册》（第三版）编委会编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本书出售、求购地址：https://www.jiaokey.com/book/detail/11765252.html</w:t>
      </w:r>
    </w:p>
    <w:p>
      <w:r>
        <w:t>更多相关图书推荐：https://www.jiaokey.com</w:t>
      </w:r>
    </w:p>
    <w:p>
      <w:r>
        <w:t>高卫东主编；江南大学，无锡市纺织工程学会，《棉织手册》（第三版）编委会编 其他作品：https://www.jiaokey.com/tag/高卫东主编；江南大学，无锡市纺织工程学会，《棉织手册》（第三版）编委会编.html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关键词搜索：https://www.jiaokey.com/tag/棉织手册.html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