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书名：古今名医骨伤科医案赏析</w:t>
      </w:r>
    </w:p>
    <w:p>
      <w:r>
        <w:t>作者：高新彦主编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总页数：349</w:t>
      </w:r>
    </w:p>
    <w:p>
      <w:r>
        <w:t>更多请访问教客网: www.jiaokey.com</w:t>
      </w:r>
    </w:p>
    <w:p>
      <w:r>
        <w:t>古今名医骨伤科医案赏析 评论地址：https://www.jiaokey.com/book/detail/11764749.html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