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我是太阳行星</w:t>
      </w:r>
    </w:p>
    <w:p>
      <w:r>
        <w:rPr>
          <w:rFonts w:ascii="宋体" w:hAnsi="宋体" w:eastAsia="宋体"/>
          <w:sz w:val="24"/>
        </w:rPr>
        <w:t>（苏）卡皮塔诺夫斯基，В.，（苏）施列依别尔葛，В.著；杨云译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我是太阳行星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（苏）卡皮塔诺夫斯基，В.，（苏）施列依别尔葛，В.著；杨云译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本书出售、求购地址：https://www.jiaokey.com/book/detail/11762671.html</w:t>
      </w:r>
    </w:p>
    <w:p>
      <w:r>
        <w:t>更多相关图书推荐：https://www.jiaokey.com</w:t>
      </w:r>
    </w:p>
    <w:p>
      <w:r>
        <w:t>（苏）卡皮塔诺夫斯基，В.，（苏）施列依别尔葛，В.著；杨云译 其他作品：https://www.jiaokey.com/tag/（苏）卡皮塔诺夫斯基，В.，（苏）施列依别尔葛，В.著；杨云译.html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关键词搜索：https://www.jiaokey.com/tag/我是太阳行星.html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