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京剧现代戏《红管家》演唱集</w:t>
      </w:r>
    </w:p>
    <w:p>
      <w:r>
        <w:rPr>
          <w:rFonts w:ascii="宋体" w:hAnsi="宋体" w:eastAsia="宋体"/>
          <w:sz w:val="24"/>
        </w:rPr>
        <w:t>林曾信编剧，河南省京剧团改编整理；河南省京剧团乐队音乐设计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京剧现代戏《红管家》演唱集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林曾信编剧，河南省京剧团改编整理；河南省京剧团乐队音乐设计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本书出售、求购地址：https://www.jiaokey.com/book/detail/11762485.html</w:t>
      </w:r>
    </w:p>
    <w:p>
      <w:r>
        <w:t>更多相关图书推荐：https://www.jiaokey.com</w:t>
      </w:r>
    </w:p>
    <w:p>
      <w:r>
        <w:t>林曾信编剧，河南省京剧团改编整理；河南省京剧团乐队音乐设计 其他作品：https://www.jiaokey.com/tag/林曾信编剧，河南省京剧团改编整理；河南省京剧团乐队音乐设计.html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关键词搜索：https://www.jiaokey.com/tag/京剧现代戏《红管家》演唱集.html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