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时刻守卫着  歌与画  第3辑</w:t>
      </w:r>
    </w:p>
    <w:p>
      <w:r>
        <w:rPr>
          <w:rFonts w:ascii="宋体" w:hAnsi="宋体" w:eastAsia="宋体"/>
          <w:sz w:val="24"/>
        </w:rPr>
        <w:t>林作襄等剪纸，马春琛等作歌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时刻守卫着  歌与画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林作襄等剪纸，马春琛等作歌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本书出售、求购地址：https://www.jiaokey.com/book/detail/11761730.html</w:t>
      </w:r>
    </w:p>
    <w:p>
      <w:r>
        <w:t>更多相关图书推荐：https://www.jiaokey.com</w:t>
      </w:r>
    </w:p>
    <w:p>
      <w:r>
        <w:t>林作襄等剪纸，马春琛等作歌 其他作品：https://www.jiaokey.com/tag/林作襄等剪纸，马春琛等作歌.html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关键词搜索：https://www.jiaokey.com/tag/时刻守卫着  歌与画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