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万紫千红  越剧</w:t>
      </w:r>
    </w:p>
    <w:p>
      <w:r>
        <w:rPr>
          <w:rFonts w:ascii="宋体" w:hAnsi="宋体" w:eastAsia="宋体"/>
          <w:sz w:val="24"/>
        </w:rPr>
        <w:t>黄浦区群众业余创作室，陈德凯，胡兰明著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万紫千红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黄浦区群众业余创作室，陈德凯，胡兰明著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本书出售、求购地址：https://www.jiaokey.com/book/detail/11761715.html</w:t>
      </w:r>
    </w:p>
    <w:p>
      <w:r>
        <w:t>更多相关图书推荐：https://www.jiaokey.com</w:t>
      </w:r>
    </w:p>
    <w:p>
      <w:r>
        <w:t>黄浦区群众业余创作室，陈德凯，胡兰明著 其他作品：https://www.jiaokey.com/tag/黄浦区群众业余创作室，陈德凯，胡兰明著.html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关键词搜索：https://www.jiaokey.com/tag/万紫千红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