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北京交通发展研究报告  2006</w:t>
      </w:r>
    </w:p>
    <w:p>
      <w:r>
        <w:rPr>
          <w:rFonts w:ascii="宋体" w:hAnsi="宋体" w:eastAsia="宋体"/>
          <w:sz w:val="24"/>
        </w:rPr>
        <w:t>荣朝和主编；北京市哲学社会科学规划办公室，北京市教育委员会，北京交通发展研究基地编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北京交通发展研究报告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荣朝和主编；北京市哲学社会科学规划办公室，北京市教育委员会，北京交通发展研究基地编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本书出售、求购地址：https://www.jiaokey.com/book/detail/11760387.html</w:t>
      </w:r>
    </w:p>
    <w:p>
      <w:r>
        <w:t>更多相关图书推荐：https://www.jiaokey.com</w:t>
      </w:r>
    </w:p>
    <w:p>
      <w:r>
        <w:t>荣朝和主编；北京市哲学社会科学规划办公室，北京市教育委员会，北京交通发展研究基地编 其他作品：https://www.jiaokey.com/tag/荣朝和主编；北京市哲学社会科学规划办公室，北京市教育委员会，北京交通发展研究基地编.html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关键词搜索：https://www.jiaokey.com/tag/北京交通发展研究报告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