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 直复营销完全指南 complete guide to profitable direct marketing</w:t>
      </w:r>
    </w:p>
    <w:p>
      <w:r>
        <w:rPr>
          <w:rFonts w:ascii="宋体" w:hAnsi="宋体" w:eastAsia="宋体"/>
          <w:sz w:val="24"/>
        </w:rPr>
        <w:t>（美）洛伊丝·盖勒（Lois K. Geller）著；王生辉，张京红译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 直复营销完全指南 complete guide to profitable direct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（美）洛伊丝·盖勒（Lois K. Geller）著；王生辉，张京红译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本书出售、求购地址：https://www.jiaokey.com/book/detail/11759595.html</w:t>
      </w:r>
    </w:p>
    <w:p>
      <w:r>
        <w:t>更多相关图书推荐：https://www.jiaokey.com</w:t>
      </w:r>
    </w:p>
    <w:p>
      <w:r>
        <w:t>（美）洛伊丝·盖勒（Lois K. Geller）著；王生辉，张京红译 其他作品：https://www.jiaokey.com/tag/（美）洛伊丝·盖勒（Lois K. Geller）著；王生辉，张京红译.html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关键词搜索：https://www.jiaokey.com/tag/反应 直复营销完全指南 complete guide to profitable direct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