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四幕话剧  粘土与瓷器</w:t>
      </w:r>
    </w:p>
    <w:p>
      <w:r>
        <w:rPr>
          <w:rFonts w:ascii="宋体" w:hAnsi="宋体" w:eastAsia="宋体"/>
          <w:sz w:val="24"/>
        </w:rPr>
        <w:t>阿·葛里古力斯编；乌蓝汗译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四幕话剧  粘土与瓷器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阿·葛里古力斯编；乌蓝汗译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本书出售、求购地址：https://www.jiaokey.com/book/detail/11758070.html</w:t>
      </w:r>
    </w:p>
    <w:p>
      <w:r>
        <w:t>更多相关图书推荐：https://www.jiaokey.com</w:t>
      </w:r>
    </w:p>
    <w:p>
      <w:r>
        <w:t>阿·葛里古力斯编；乌蓝汗译 其他作品：https://www.jiaokey.com/tag/阿·葛里古力斯编；乌蓝汗译.html</w:t>
      </w:r>
    </w:p>
    <w:p>
      <w:r>
        <w:t>东北新华书店 出版图书：https://www.jiaokey.com/tag/东北新华书店.html</w:t>
      </w:r>
    </w:p>
    <w:p>
      <w:r>
        <w:t>关键词搜索：https://www.jiaokey.com/tag/四幕话剧  粘土与瓷器.html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