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改进建筑设计工作的基本途径</w:t>
      </w:r>
    </w:p>
    <w:p>
      <w:r>
        <w:rPr>
          <w:rFonts w:ascii="宋体" w:hAnsi="宋体" w:eastAsia="宋体"/>
          <w:sz w:val="24"/>
        </w:rPr>
        <w:t>и·B·斯道马辛著；晓林译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改进建筑设计工作的基本途径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и·B·斯道马辛著；晓林译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本书出售、求购地址：https://www.jiaokey.com/book/detail/11755637.html</w:t>
      </w:r>
    </w:p>
    <w:p>
      <w:r>
        <w:t>更多相关图书推荐：https://www.jiaokey.com</w:t>
      </w:r>
    </w:p>
    <w:p>
      <w:r>
        <w:t>и·B·斯道马辛著；晓林译 其他作品：https://www.jiaokey.com/tag/и·B·斯道马辛著；晓林译.html</w:t>
      </w:r>
    </w:p>
    <w:p>
      <w:r>
        <w:t>基本建设出版社 出版图书：https://www.jiaokey.com/tag/基本建设出版社.html</w:t>
      </w:r>
    </w:p>
    <w:p>
      <w:r>
        <w:t>关键词搜索：https://www.jiaokey.com/tag/改进建筑设计工作的基本途径.html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