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集体农荘农业气象站</w:t>
      </w:r>
    </w:p>
    <w:p>
      <w:r>
        <w:rPr>
          <w:rFonts w:ascii="宋体" w:hAnsi="宋体" w:eastAsia="宋体"/>
          <w:sz w:val="24"/>
        </w:rPr>
        <w:t>И.И.迦依伏隆斯基，И.М.毕杜宁著；中央气象编译室译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集体农荘农业气象站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И.И.迦依伏隆斯基，И.М.毕杜宁著；中央气象编译室译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本书出售、求购地址：https://www.jiaokey.com/book/detail/11755467.html</w:t>
      </w:r>
    </w:p>
    <w:p>
      <w:r>
        <w:t>更多相关图书推荐：https://www.jiaokey.com</w:t>
      </w:r>
    </w:p>
    <w:p>
      <w:r>
        <w:t>И.И.迦依伏隆斯基，И.М.毕杜宁著；中央气象编译室译 其他作品：https://www.jiaokey.com/tag/И.И.迦依伏隆斯基，И.М.毕杜宁著；中央气象编译室译.html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关键词搜索：https://www.jiaokey.com/tag/集体农荘农业气象站.html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