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书名：为社会主义现实主义而斗争</w:t>
      </w:r>
    </w:p>
    <w:p>
      <w:r>
        <w:t>作者：亚·盖拉西莫夫著；平野译</w:t>
      </w:r>
    </w:p>
    <w:p>
      <w:r>
        <w:t>出版社：北京：朝花美术出版社</w:t>
      </w:r>
    </w:p>
    <w:p>
      <w:r>
        <w:t>出版日期：1957</w:t>
      </w:r>
    </w:p>
    <w:p>
      <w:r>
        <w:t>总页数：162</w:t>
      </w:r>
    </w:p>
    <w:p>
      <w:r>
        <w:t>更多请访问教客网: www.jiaokey.com</w:t>
      </w:r>
    </w:p>
    <w:p>
      <w:r>
        <w:t>为社会主义现实主义而斗争 评论地址：https://www.jiaokey.com/book/detail/11755310.html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