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书名：用点焊机制作钢筋网和骨架的技术规范 TY-73-50</w:t>
      </w:r>
    </w:p>
    <w:p>
      <w:r>
        <w:t>作者：彭克亮译</w:t>
      </w:r>
    </w:p>
    <w:p>
      <w:r>
        <w:t>出版社：基本建设出版社</w:t>
      </w:r>
    </w:p>
    <w:p>
      <w:r>
        <w:t>出版日期：1957.04</w:t>
      </w:r>
    </w:p>
    <w:p>
      <w:r>
        <w:t>总页数：11</w:t>
      </w:r>
    </w:p>
    <w:p>
      <w:r>
        <w:t>更多请访问教客网: www.jiaokey.com</w:t>
      </w:r>
    </w:p>
    <w:p>
      <w:r>
        <w:t>用点焊机制作钢筋网和骨架的技术规范 TY-73-50 评论地址：https://www.jiaokey.com/book/detail/11755187.html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