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预防医学基础</w:t>
      </w:r>
    </w:p>
    <w:p>
      <w:r>
        <w:rPr>
          <w:rFonts w:ascii="宋体" w:hAnsi="宋体" w:eastAsia="宋体"/>
          <w:sz w:val="24"/>
        </w:rPr>
        <w:t>马骥，刘建喜主编；赵宏，马永林副主编；邵爱玉，李春坚，李嗣生，张艳霞，周淑静，姚风海，莫秀梅，黄涛，曹玉清编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马骥，刘建喜主编；赵宏，马永林副主编；邵爱玉，李春坚，李嗣生，张艳霞，周淑静，姚风海，莫秀梅，黄涛，曹玉清编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本书出售、求购地址：https://www.jiaokey.com/book/detail/11754316.html</w:t>
      </w:r>
    </w:p>
    <w:p>
      <w:r>
        <w:t>更多相关图书推荐：https://www.jiaokey.com</w:t>
      </w:r>
    </w:p>
    <w:p>
      <w:r>
        <w:t>马骥，刘建喜主编；赵宏，马永林副主编；邵爱玉，李春坚，李嗣生，张艳霞，周淑静，姚风海，莫秀梅，黄涛，曹玉清编 其他作品：https://www.jiaokey.com/tag/马骥，刘建喜主编；赵宏，马永林副主编；邵爱玉，李春坚，李嗣生，张艳霞，周淑静，姚风海，莫秀梅，黄涛，曹玉清编.html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