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书名：如何编制专区机电工业的发展规划</w:t>
      </w:r>
    </w:p>
    <w:p>
      <w:r>
        <w:t>作者：第一机械工业部基本建设局审核处编</w:t>
      </w:r>
    </w:p>
    <w:p>
      <w:r>
        <w:t>出版社：北京：机械工业出版社</w:t>
      </w:r>
    </w:p>
    <w:p>
      <w:r>
        <w:t>出版日期：1958.09</w:t>
      </w:r>
    </w:p>
    <w:p>
      <w:r>
        <w:t>总页数：112</w:t>
      </w:r>
    </w:p>
    <w:p>
      <w:r>
        <w:t>更多请访问教客网: www.jiaokey.com</w:t>
      </w:r>
    </w:p>
    <w:p>
      <w:r>
        <w:t>如何编制专区机电工业的发展规划 评论地址：https://www.jiaokey.com/book/detail/11753761.html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