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书名：豫剧  哭剑</w:t>
      </w:r>
    </w:p>
    <w:p>
      <w:r>
        <w:t>作者：段梦龄编</w:t>
      </w:r>
    </w:p>
    <w:p>
      <w:r>
        <w:t>出版社：长安书店</w:t>
      </w:r>
    </w:p>
    <w:p>
      <w:r>
        <w:t>出版日期：1957.04</w:t>
      </w:r>
    </w:p>
    <w:p>
      <w:r>
        <w:t>总页数：13</w:t>
      </w:r>
    </w:p>
    <w:p>
      <w:r>
        <w:t>更多请访问教客网: www.jiaokey.com</w:t>
      </w:r>
    </w:p>
    <w:p>
      <w:r>
        <w:t>豫剧  哭剑 评论地址：https://www.jiaokey.com/book/detail/11753187.html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