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书名：走向生态价值的深处  后现代环境伦理学的当代诠释</w:t>
      </w:r>
    </w:p>
    <w:p>
      <w:r>
        <w:t>作者：薛勇民著</w:t>
      </w:r>
    </w:p>
    <w:p>
      <w:r>
        <w:t>出版社：太原：山西科学技术出版社</w:t>
      </w:r>
    </w:p>
    <w:p>
      <w:r>
        <w:t>出版日期：2006.05</w:t>
      </w:r>
    </w:p>
    <w:p>
      <w:r>
        <w:t>总页数：234</w:t>
      </w:r>
    </w:p>
    <w:p>
      <w:r>
        <w:t>更多请访问教客网: www.jiaokey.com</w:t>
      </w:r>
    </w:p>
    <w:p>
      <w:r>
        <w:t>走向生态价值的深处  后现代环境伦理学的当代诠释 评论地址：https://www.jiaokey.com/book/detail/11752710.html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