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书名：中国就业制度变迁及其税收政策</w:t>
      </w:r>
    </w:p>
    <w:p>
      <w:r>
        <w:t>作者：兰常高著</w:t>
      </w:r>
    </w:p>
    <w:p>
      <w:r>
        <w:t>出版社：南宁：广西人民出版社</w:t>
      </w:r>
    </w:p>
    <w:p>
      <w:r>
        <w:t>出版日期：2006.09</w:t>
      </w:r>
    </w:p>
    <w:p>
      <w:r>
        <w:t>总页数：298</w:t>
      </w:r>
    </w:p>
    <w:p>
      <w:r>
        <w:t>更多请访问教客网: www.jiaokey.com</w:t>
      </w:r>
    </w:p>
    <w:p>
      <w:r>
        <w:t>中国就业制度变迁及其税收政策 评论地址：https://www.jiaokey.com/book/detail/11751096.html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