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书名：冷轧扭钢筋基本性能及其应用</w:t>
      </w:r>
    </w:p>
    <w:p>
      <w:r>
        <w:t>作者：《冷轧&lt;font color=Red&gt;扭&lt;/font&gt;钢筋》编制组编</w:t>
      </w:r>
    </w:p>
    <w:p>
      <w:r>
        <w:t>出版社：北京:中国标准出版社,1998.05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冷轧扭钢筋基本性能及其应用 评论地址：https://www.jiaokey.com/book/detail/11750582.html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