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篮球技术图解</w:t>
      </w:r>
    </w:p>
    <w:p>
      <w:r>
        <w:rPr>
          <w:rFonts w:ascii="宋体" w:hAnsi="宋体" w:eastAsia="宋体"/>
          <w:sz w:val="24"/>
        </w:rPr>
        <w:t>波·莫·切特林  弗·莫·法捷耶夫合著  陈文彬译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波·莫·切特林  弗·莫·法捷耶夫合著  陈文彬译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本书出售、求购地址：https://www.jiaokey.com/book/detail/11750165.html</w:t>
      </w:r>
    </w:p>
    <w:p>
      <w:r>
        <w:t>更多相关图书推荐：https://www.jiaokey.com</w:t>
      </w:r>
    </w:p>
    <w:p>
      <w:r>
        <w:t>波·莫·切特林  弗·莫·法捷耶夫合著  陈文彬译 其他作品：https://www.jiaokey.com/tag/波·莫·切特林  弗·莫·法捷耶夫合著  陈文彬译.html</w:t>
      </w:r>
    </w:p>
    <w:p>
      <w:r>
        <w:t>人民体育出版社 出版图书：https://www.jiaokey.com/tag/人民体育出版社.html</w:t>
      </w:r>
    </w:p>
    <w:p>
      <w:r>
        <w:t>关键词搜索：https://www.jiaokey.com/tag/篮球技术图解.html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