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航海基础知识</w:t>
      </w:r>
    </w:p>
    <w:p>
      <w:r>
        <w:rPr>
          <w:rFonts w:ascii="宋体" w:hAnsi="宋体" w:eastAsia="宋体"/>
          <w:sz w:val="24"/>
        </w:rPr>
        <w:t>交通职业技术学校教学指导委员会航海类学科委员会组织编写；田政普主编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交通职业技术学校教学指导委员会航海类学科委员会组织编写；田政普主编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本书出售、求购地址：https://www.jiaokey.com/book/detail/11749368.html</w:t>
      </w:r>
    </w:p>
    <w:p>
      <w:r>
        <w:t>更多相关图书推荐：https://www.jiaokey.com</w:t>
      </w:r>
    </w:p>
    <w:p>
      <w:r>
        <w:t>交通职业技术学校教学指导委员会航海类学科委员会组织编写；田政普主编 其他作品：https://www.jiaokey.com/tag/交通职业技术学校教学指导委员会航海类学科委员会组织编写；田政普主编.html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