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21世纪高职高专教材 有机化学 （供中药学和药学类专业用）</w:t>
      </w:r>
    </w:p>
    <w:p>
      <w:r>
        <w:rPr>
          <w:rFonts w:ascii="宋体" w:hAnsi="宋体" w:eastAsia="宋体"/>
          <w:sz w:val="24"/>
        </w:rPr>
        <w:t>吉卯祉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21世纪高职高专教材 有机化学 （供中药学和药学类专业用）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吉卯祉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本书出售、求购地址：https://www.jiaokey.com/book/detail/11749353.html</w:t>
      </w:r>
    </w:p>
    <w:p>
      <w:r>
        <w:t>更多相关图书推荐：https://www.jiaokey.com</w:t>
      </w:r>
    </w:p>
    <w:p>
      <w:r>
        <w:t>吉卯祉 其他作品：https://www.jiaokey.com/tag/吉卯祉.html</w:t>
      </w:r>
    </w:p>
    <w:p>
      <w:r>
        <w:t>关键词搜索：https://www.jiaokey.com/tag/21世纪高职高专教材 有机化学 （供中药学和药学类专业用）.html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